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5310"/>
      </w:tblGrid>
      <w:tr w:rsidR="004B7A02" w:rsidRPr="00322378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:rsidR="00322378" w:rsidRPr="00322378" w:rsidRDefault="00322378" w:rsidP="00322378">
            <w:pPr>
              <w:widowControl w:val="0"/>
              <w:rPr>
                <w:sz w:val="22"/>
                <w:szCs w:val="22"/>
              </w:rPr>
            </w:pPr>
            <w:r w:rsidRPr="00322378">
              <w:rPr>
                <w:sz w:val="22"/>
                <w:szCs w:val="22"/>
              </w:rPr>
              <w:t>Hake Marine, LLC</w:t>
            </w:r>
          </w:p>
          <w:p w:rsidR="00322378" w:rsidRPr="00322378" w:rsidRDefault="00322378" w:rsidP="00322378">
            <w:pPr>
              <w:widowControl w:val="0"/>
              <w:rPr>
                <w:sz w:val="22"/>
                <w:szCs w:val="22"/>
              </w:rPr>
            </w:pPr>
            <w:r w:rsidRPr="00322378">
              <w:rPr>
                <w:sz w:val="22"/>
                <w:szCs w:val="22"/>
              </w:rPr>
              <w:t>14300 Clay Terrace Blvd, Ste # 249</w:t>
            </w:r>
          </w:p>
          <w:p w:rsidR="00322378" w:rsidRPr="00322378" w:rsidRDefault="00322378" w:rsidP="00322378">
            <w:pPr>
              <w:widowControl w:val="0"/>
              <w:tabs>
                <w:tab w:val="center" w:pos="3168"/>
                <w:tab w:val="left" w:pos="3240"/>
                <w:tab w:val="left" w:pos="3615"/>
              </w:tabs>
              <w:spacing w:after="120"/>
              <w:rPr>
                <w:sz w:val="22"/>
                <w:szCs w:val="22"/>
              </w:rPr>
            </w:pPr>
            <w:r w:rsidRPr="00322378">
              <w:rPr>
                <w:sz w:val="22"/>
                <w:szCs w:val="22"/>
              </w:rPr>
              <w:t>Carmel, IN 46302</w:t>
            </w:r>
          </w:p>
          <w:p w:rsidR="004B7A02" w:rsidRPr="00322378" w:rsidRDefault="00CE1B9A">
            <w:pPr>
              <w:spacing w:before="60"/>
              <w:rPr>
                <w:sz w:val="22"/>
                <w:szCs w:val="22"/>
              </w:rPr>
            </w:pPr>
            <w:r w:rsidRPr="00322378">
              <w:rPr>
                <w:i/>
                <w:sz w:val="22"/>
                <w:szCs w:val="22"/>
              </w:rPr>
              <w:t>Responsible Official</w:t>
            </w:r>
            <w:r w:rsidR="004B7A02" w:rsidRPr="00322378">
              <w:rPr>
                <w:sz w:val="22"/>
                <w:szCs w:val="22"/>
              </w:rPr>
              <w:t>:</w:t>
            </w:r>
          </w:p>
          <w:p w:rsidR="004B7A02" w:rsidRPr="00322378" w:rsidRDefault="00322378">
            <w:pPr>
              <w:ind w:left="360"/>
              <w:rPr>
                <w:sz w:val="22"/>
                <w:szCs w:val="22"/>
              </w:rPr>
            </w:pPr>
            <w:r w:rsidRPr="00322378">
              <w:rPr>
                <w:sz w:val="22"/>
                <w:szCs w:val="22"/>
              </w:rPr>
              <w:t>Mr. Ted Gelov, President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322378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322378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322378" w:rsidRPr="00322378">
              <w:rPr>
                <w:rFonts w:ascii="Times New Roman" w:hAnsi="Times New Roman"/>
                <w:sz w:val="22"/>
                <w:szCs w:val="22"/>
              </w:rPr>
              <w:t>1030224</w:t>
            </w:r>
            <w:r w:rsidR="00274D0F" w:rsidRPr="00322378">
              <w:rPr>
                <w:rFonts w:ascii="Times New Roman" w:hAnsi="Times New Roman"/>
                <w:sz w:val="22"/>
                <w:szCs w:val="22"/>
              </w:rPr>
              <w:t>-</w:t>
            </w:r>
            <w:r w:rsidR="00322378" w:rsidRPr="00322378">
              <w:rPr>
                <w:rFonts w:ascii="Times New Roman" w:hAnsi="Times New Roman"/>
                <w:sz w:val="22"/>
                <w:szCs w:val="22"/>
              </w:rPr>
              <w:t>014</w:t>
            </w:r>
            <w:r w:rsidR="00B82C69" w:rsidRPr="00322378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322378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:rsidR="004514C5" w:rsidRPr="00322378" w:rsidRDefault="00322378" w:rsidP="004514C5">
            <w:pPr>
              <w:rPr>
                <w:sz w:val="22"/>
                <w:szCs w:val="22"/>
              </w:rPr>
            </w:pPr>
            <w:r w:rsidRPr="00322378">
              <w:rPr>
                <w:sz w:val="22"/>
                <w:szCs w:val="22"/>
              </w:rPr>
              <w:t xml:space="preserve">Hake </w:t>
            </w:r>
            <w:r w:rsidR="00AE5328">
              <w:rPr>
                <w:sz w:val="22"/>
                <w:szCs w:val="22"/>
              </w:rPr>
              <w:t>M</w:t>
            </w:r>
            <w:r w:rsidRPr="00322378">
              <w:rPr>
                <w:sz w:val="22"/>
                <w:szCs w:val="22"/>
              </w:rPr>
              <w:t>arine</w:t>
            </w:r>
          </w:p>
          <w:p w:rsidR="00A83363" w:rsidRPr="00322378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322378">
              <w:rPr>
                <w:rFonts w:ascii="Times New Roman" w:hAnsi="Times New Roman"/>
                <w:sz w:val="22"/>
              </w:rPr>
              <w:t xml:space="preserve">Title V Air Operation Permit </w:t>
            </w:r>
            <w:r w:rsidR="00322378" w:rsidRPr="00322378">
              <w:rPr>
                <w:rFonts w:ascii="Times New Roman" w:hAnsi="Times New Roman"/>
                <w:sz w:val="22"/>
              </w:rPr>
              <w:t>Revision</w:t>
            </w:r>
          </w:p>
          <w:p w:rsidR="004514C5" w:rsidRPr="00322378" w:rsidRDefault="00322378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322378">
              <w:rPr>
                <w:rFonts w:ascii="Times New Roman" w:hAnsi="Times New Roman"/>
                <w:sz w:val="22"/>
                <w:szCs w:val="22"/>
              </w:rPr>
              <w:t xml:space="preserve">Pinellas </w:t>
            </w:r>
            <w:r w:rsidR="004514C5" w:rsidRPr="00322378">
              <w:rPr>
                <w:rFonts w:ascii="Times New Roman" w:hAnsi="Times New Roman"/>
                <w:sz w:val="22"/>
                <w:szCs w:val="22"/>
              </w:rPr>
              <w:t>County</w:t>
            </w:r>
          </w:p>
        </w:tc>
      </w:tr>
    </w:tbl>
    <w:p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322378">
        <w:rPr>
          <w:sz w:val="22"/>
          <w:szCs w:val="22"/>
        </w:rPr>
        <w:t>Enclosed is the final permit package to r</w:t>
      </w:r>
      <w:r w:rsidR="00322378" w:rsidRPr="00322378">
        <w:rPr>
          <w:sz w:val="22"/>
          <w:szCs w:val="22"/>
        </w:rPr>
        <w:t>evise</w:t>
      </w:r>
      <w:r w:rsidRPr="00322378">
        <w:rPr>
          <w:sz w:val="22"/>
          <w:szCs w:val="22"/>
        </w:rPr>
        <w:t xml:space="preserve"> the Title V air operation permit for </w:t>
      </w:r>
      <w:r w:rsidR="00322378" w:rsidRPr="00322378">
        <w:rPr>
          <w:sz w:val="22"/>
          <w:szCs w:val="22"/>
        </w:rPr>
        <w:t>Hake Marine</w:t>
      </w:r>
      <w:r w:rsidRPr="00322378">
        <w:rPr>
          <w:sz w:val="22"/>
          <w:szCs w:val="22"/>
        </w:rPr>
        <w:t xml:space="preserve">.  </w:t>
      </w:r>
      <w:r w:rsidR="00195F97" w:rsidRPr="00322378">
        <w:rPr>
          <w:sz w:val="22"/>
          <w:szCs w:val="22"/>
        </w:rPr>
        <w:t xml:space="preserve">The existing facility </w:t>
      </w:r>
      <w:proofErr w:type="gramStart"/>
      <w:r w:rsidR="00195F97" w:rsidRPr="00322378">
        <w:rPr>
          <w:sz w:val="22"/>
          <w:szCs w:val="22"/>
        </w:rPr>
        <w:t>is located in</w:t>
      </w:r>
      <w:proofErr w:type="gramEnd"/>
      <w:r w:rsidR="00195F97" w:rsidRPr="00322378">
        <w:rPr>
          <w:sz w:val="22"/>
          <w:szCs w:val="22"/>
        </w:rPr>
        <w:t xml:space="preserve"> </w:t>
      </w:r>
      <w:r w:rsidR="00322378" w:rsidRPr="00322378">
        <w:rPr>
          <w:sz w:val="22"/>
          <w:szCs w:val="22"/>
        </w:rPr>
        <w:t>Pinellas County</w:t>
      </w:r>
      <w:r w:rsidRPr="00322378">
        <w:rPr>
          <w:sz w:val="22"/>
          <w:szCs w:val="22"/>
        </w:rPr>
        <w:t xml:space="preserve"> at </w:t>
      </w:r>
      <w:r w:rsidR="00322378" w:rsidRPr="00322378">
        <w:rPr>
          <w:sz w:val="22"/>
          <w:szCs w:val="22"/>
        </w:rPr>
        <w:t>1979 Wild Acres Road</w:t>
      </w:r>
      <w:r w:rsidR="00CC7C3E" w:rsidRPr="00322378">
        <w:rPr>
          <w:sz w:val="22"/>
          <w:szCs w:val="22"/>
        </w:rPr>
        <w:t xml:space="preserve">, </w:t>
      </w:r>
      <w:r w:rsidR="00322378" w:rsidRPr="00322378">
        <w:rPr>
          <w:sz w:val="22"/>
          <w:szCs w:val="22"/>
        </w:rPr>
        <w:t>Largo</w:t>
      </w:r>
      <w:r w:rsidR="00CC7C3E" w:rsidRPr="00322378">
        <w:rPr>
          <w:sz w:val="22"/>
          <w:szCs w:val="22"/>
        </w:rPr>
        <w:t>, Florida</w:t>
      </w:r>
      <w:r w:rsidR="00195F97" w:rsidRPr="00322378">
        <w:rPr>
          <w:sz w:val="22"/>
          <w:szCs w:val="22"/>
        </w:rPr>
        <w:t xml:space="preserve">.  </w:t>
      </w:r>
      <w:r w:rsidR="00352C8B" w:rsidRPr="00322378">
        <w:rPr>
          <w:sz w:val="22"/>
          <w:szCs w:val="22"/>
        </w:rPr>
        <w:t>This permit is issued pursuant to Chapter 403, Florida Statutes.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</w:t>
      </w:r>
      <w:r w:rsidRPr="00CC1C34">
        <w:rPr>
          <w:sz w:val="22"/>
          <w:szCs w:val="22"/>
        </w:rPr>
        <w:t>Rule 9.110 of the Florida Rules of Appellate Procedure with the clerk of the Department of Environmental Protection in the Office of General Counsel (Mail Station #35, 3900 Commonwealth Boulevard, Tallahassee, Florida, 32399-3000) and by</w:t>
      </w:r>
      <w:r w:rsidRPr="001D1F9C">
        <w:rPr>
          <w:sz w:val="22"/>
          <w:szCs w:val="22"/>
        </w:rPr>
        <w:t xml:space="preserve"> filing a copy of the notice of appeal accompanied by the applicable filing fees with the appropriate District Court of Appeal.  The notice must be filed within</w:t>
      </w:r>
      <w:r w:rsidRPr="004514C5">
        <w:rPr>
          <w:sz w:val="22"/>
          <w:szCs w:val="22"/>
        </w:rPr>
        <w:t xml:space="preserve">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CC1C34" w:rsidRPr="00C66F94" w:rsidRDefault="00CC1C34" w:rsidP="00CC1C34">
      <w:pPr>
        <w:rPr>
          <w:sz w:val="22"/>
          <w:szCs w:val="22"/>
        </w:rPr>
      </w:pPr>
    </w:p>
    <w:p w:rsidR="00CC1C34" w:rsidRPr="00C66F94" w:rsidRDefault="00CC1C34" w:rsidP="004877A2">
      <w:pPr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sz w:val="22"/>
          <w:szCs w:val="22"/>
        </w:rPr>
      </w:pPr>
      <w:r w:rsidRPr="00C66F94">
        <w:rPr>
          <w:sz w:val="22"/>
          <w:szCs w:val="22"/>
        </w:rPr>
        <w:t>Executed in</w:t>
      </w:r>
      <w:r w:rsidRPr="00C66F94">
        <w:rPr>
          <w:b/>
          <w:sz w:val="22"/>
          <w:szCs w:val="22"/>
        </w:rPr>
        <w:t xml:space="preserve"> </w:t>
      </w:r>
      <w:r w:rsidRPr="00C66F94">
        <w:rPr>
          <w:sz w:val="22"/>
          <w:szCs w:val="22"/>
        </w:rPr>
        <w:t>Hillsborough County, Florida.</w:t>
      </w:r>
    </w:p>
    <w:p w:rsidR="00F356AD" w:rsidRDefault="00F356AD" w:rsidP="00FC671C">
      <w:pPr>
        <w:jc w:val="center"/>
        <w:rPr>
          <w:i/>
          <w:sz w:val="22"/>
          <w:szCs w:val="22"/>
          <w:highlight w:val="yellow"/>
        </w:rPr>
      </w:pPr>
    </w:p>
    <w:p w:rsidR="00F356AD" w:rsidRDefault="00F356AD" w:rsidP="004877A2">
      <w:pPr>
        <w:jc w:val="both"/>
        <w:rPr>
          <w:sz w:val="22"/>
          <w:szCs w:val="22"/>
        </w:rPr>
      </w:pPr>
    </w:p>
    <w:p w:rsidR="00322378" w:rsidRPr="00322378" w:rsidRDefault="00322378" w:rsidP="004877A2">
      <w:pPr>
        <w:jc w:val="both"/>
        <w:rPr>
          <w:sz w:val="22"/>
          <w:szCs w:val="22"/>
        </w:rPr>
      </w:pPr>
    </w:p>
    <w:p w:rsidR="00CC1C34" w:rsidRPr="00C66F94" w:rsidRDefault="00CC1C34" w:rsidP="004877A2">
      <w:pPr>
        <w:widowControl w:val="0"/>
        <w:rPr>
          <w:sz w:val="22"/>
          <w:szCs w:val="22"/>
        </w:rPr>
      </w:pPr>
      <w:r w:rsidRPr="00C66F94">
        <w:rPr>
          <w:sz w:val="22"/>
          <w:szCs w:val="22"/>
        </w:rPr>
        <w:t>____________________________</w:t>
      </w:r>
    </w:p>
    <w:p w:rsidR="00A023DC" w:rsidRPr="00A023DC" w:rsidRDefault="00A023DC" w:rsidP="00A023DC">
      <w:pPr>
        <w:keepNext/>
        <w:rPr>
          <w:sz w:val="22"/>
          <w:szCs w:val="22"/>
        </w:rPr>
      </w:pPr>
      <w:bookmarkStart w:id="0" w:name="_GoBack"/>
      <w:bookmarkEnd w:id="0"/>
      <w:r w:rsidRPr="00A023DC">
        <w:rPr>
          <w:sz w:val="22"/>
          <w:szCs w:val="22"/>
        </w:rPr>
        <w:t>Pamala Va</w:t>
      </w:r>
      <w:r w:rsidRPr="00A023DC">
        <w:rPr>
          <w:color w:val="1F497D"/>
          <w:sz w:val="22"/>
          <w:szCs w:val="22"/>
        </w:rPr>
        <w:t>z</w:t>
      </w:r>
      <w:r w:rsidRPr="00A023DC">
        <w:rPr>
          <w:sz w:val="22"/>
          <w:szCs w:val="22"/>
        </w:rPr>
        <w:t>quez</w:t>
      </w:r>
    </w:p>
    <w:p w:rsidR="00A023DC" w:rsidRPr="00A023DC" w:rsidRDefault="00A023DC" w:rsidP="00A023DC">
      <w:pPr>
        <w:keepNext/>
        <w:rPr>
          <w:sz w:val="22"/>
          <w:szCs w:val="22"/>
        </w:rPr>
      </w:pPr>
      <w:r w:rsidRPr="00A023DC">
        <w:rPr>
          <w:sz w:val="22"/>
          <w:szCs w:val="22"/>
        </w:rPr>
        <w:t>Program Administrator</w:t>
      </w:r>
    </w:p>
    <w:p w:rsidR="00A023DC" w:rsidRPr="00A023DC" w:rsidRDefault="00A023DC" w:rsidP="00A023DC">
      <w:pPr>
        <w:keepNext/>
        <w:rPr>
          <w:sz w:val="22"/>
          <w:szCs w:val="22"/>
        </w:rPr>
      </w:pPr>
      <w:r w:rsidRPr="00A023DC">
        <w:rPr>
          <w:sz w:val="22"/>
          <w:szCs w:val="22"/>
        </w:rPr>
        <w:t>Permitting &amp; Waste Cleanup Program</w:t>
      </w:r>
    </w:p>
    <w:p w:rsidR="00A023DC" w:rsidRPr="00A023DC" w:rsidRDefault="00A023DC" w:rsidP="00A023DC">
      <w:pPr>
        <w:keepNext/>
        <w:rPr>
          <w:sz w:val="22"/>
          <w:szCs w:val="22"/>
        </w:rPr>
      </w:pPr>
      <w:r w:rsidRPr="00A023DC">
        <w:rPr>
          <w:sz w:val="22"/>
          <w:szCs w:val="22"/>
        </w:rPr>
        <w:t>Southwest District</w:t>
      </w:r>
    </w:p>
    <w:p w:rsidR="00CC1C34" w:rsidRPr="00C66F94" w:rsidRDefault="00CC1C34" w:rsidP="004877A2">
      <w:pPr>
        <w:rPr>
          <w:sz w:val="22"/>
          <w:szCs w:val="22"/>
        </w:rPr>
      </w:pPr>
    </w:p>
    <w:p w:rsidR="00CC1C34" w:rsidRPr="00C66F94" w:rsidRDefault="00CC1C34" w:rsidP="00CC1C34">
      <w:pPr>
        <w:rPr>
          <w:sz w:val="22"/>
          <w:szCs w:val="22"/>
        </w:rPr>
      </w:pPr>
    </w:p>
    <w:p w:rsidR="00956682" w:rsidRPr="0080460A" w:rsidRDefault="00A023DC" w:rsidP="00CC1C34">
      <w:pPr>
        <w:widowControl w:val="0"/>
        <w:spacing w:after="120"/>
        <w:rPr>
          <w:sz w:val="22"/>
          <w:szCs w:val="22"/>
        </w:rPr>
      </w:pPr>
      <w:r w:rsidRPr="00322378">
        <w:rPr>
          <w:sz w:val="22"/>
          <w:szCs w:val="22"/>
        </w:rPr>
        <w:t>PV</w:t>
      </w:r>
      <w:r w:rsidR="00322378" w:rsidRPr="00322378">
        <w:rPr>
          <w:sz w:val="22"/>
          <w:szCs w:val="22"/>
        </w:rPr>
        <w:t>/</w:t>
      </w:r>
      <w:proofErr w:type="spellStart"/>
      <w:r w:rsidR="00322378" w:rsidRPr="00322378">
        <w:rPr>
          <w:sz w:val="22"/>
          <w:szCs w:val="22"/>
        </w:rPr>
        <w:t>qn</w:t>
      </w:r>
      <w:proofErr w:type="spellEnd"/>
      <w:r w:rsidR="000041ED" w:rsidRPr="00322378">
        <w:rPr>
          <w:sz w:val="22"/>
          <w:szCs w:val="22"/>
        </w:rPr>
        <w:t>/admin</w:t>
      </w:r>
    </w:p>
    <w:p w:rsidR="00CC1C34" w:rsidRDefault="00CC1C34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CC1C34" w:rsidRDefault="00CC1C34" w:rsidP="00C74B3F">
      <w:pPr>
        <w:pStyle w:val="BodyTextIndent"/>
        <w:spacing w:before="720"/>
        <w:ind w:firstLine="0"/>
        <w:jc w:val="center"/>
        <w:rPr>
          <w:b/>
          <w:sz w:val="22"/>
          <w:szCs w:val="22"/>
        </w:rPr>
      </w:pPr>
    </w:p>
    <w:p w:rsidR="004B7A02" w:rsidRPr="00BC794C" w:rsidRDefault="004B7A02" w:rsidP="00C74B3F">
      <w:pPr>
        <w:pStyle w:val="BodyTextIndent"/>
        <w:spacing w:before="720"/>
        <w:ind w:firstLine="0"/>
        <w:jc w:val="center"/>
        <w:rPr>
          <w:b/>
          <w:sz w:val="22"/>
          <w:szCs w:val="22"/>
        </w:rPr>
      </w:pPr>
      <w:r w:rsidRPr="00BC794C">
        <w:rPr>
          <w:b/>
          <w:sz w:val="22"/>
          <w:szCs w:val="22"/>
        </w:rPr>
        <w:t>CERTIFICATE OF SERVICE</w:t>
      </w:r>
    </w:p>
    <w:p w:rsidR="00040EAC" w:rsidRDefault="004B7A02" w:rsidP="00C74B3F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:rsidR="00BF1400" w:rsidRDefault="00BF1400" w:rsidP="00BF140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CE68C6">
        <w:rPr>
          <w:sz w:val="22"/>
          <w:szCs w:val="22"/>
        </w:rPr>
        <w:t>Ted Gelov, Hake Marine, LLC</w:t>
      </w:r>
      <w:r>
        <w:rPr>
          <w:sz w:val="22"/>
          <w:szCs w:val="22"/>
        </w:rPr>
        <w:t xml:space="preserve">, </w:t>
      </w:r>
      <w:hyperlink r:id="rId6" w:history="1">
        <w:r w:rsidRPr="00B41C39">
          <w:rPr>
            <w:rStyle w:val="Hyperlink"/>
            <w:sz w:val="22"/>
            <w:szCs w:val="22"/>
          </w:rPr>
          <w:t>ted.gelov@heartlandfpg.com</w:t>
        </w:r>
      </w:hyperlink>
    </w:p>
    <w:p w:rsidR="00BF1400" w:rsidRDefault="00BF1400" w:rsidP="00BF140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Jeff Mac, Hake Marine, LLC, </w:t>
      </w:r>
      <w:hyperlink r:id="rId7" w:history="1">
        <w:r w:rsidRPr="002E7EDA">
          <w:rPr>
            <w:rStyle w:val="Hyperlink"/>
            <w:sz w:val="22"/>
            <w:szCs w:val="22"/>
          </w:rPr>
          <w:t>jefferyamack@gmail.com</w:t>
        </w:r>
      </w:hyperlink>
    </w:p>
    <w:p w:rsidR="00BF1400" w:rsidRDefault="00BF1400" w:rsidP="00BF140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Jerry Swartz, Hake Marine, LLC, </w:t>
      </w:r>
      <w:hyperlink r:id="rId8" w:history="1">
        <w:r w:rsidRPr="00B41C39">
          <w:rPr>
            <w:rStyle w:val="Hyperlink"/>
            <w:sz w:val="22"/>
            <w:szCs w:val="22"/>
          </w:rPr>
          <w:t>jerry.swartz@seawardyachts.com</w:t>
        </w:r>
      </w:hyperlink>
    </w:p>
    <w:p w:rsidR="00BF1400" w:rsidRDefault="00BF1400" w:rsidP="00BF140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Tom John, P.E., Tom John, Professional Engineer, </w:t>
      </w:r>
      <w:hyperlink r:id="rId9" w:history="1">
        <w:r w:rsidRPr="00B41C39">
          <w:rPr>
            <w:rStyle w:val="Hyperlink"/>
            <w:sz w:val="22"/>
            <w:szCs w:val="22"/>
          </w:rPr>
          <w:t>tjengr@msn.com</w:t>
        </w:r>
      </w:hyperlink>
    </w:p>
    <w:p w:rsidR="00BF1400" w:rsidRDefault="00BF1400" w:rsidP="00BF140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Sherrill Culliver, PCAQD, </w:t>
      </w:r>
      <w:hyperlink r:id="rId10" w:history="1">
        <w:r w:rsidRPr="00B41C39">
          <w:rPr>
            <w:rStyle w:val="Hyperlink"/>
            <w:sz w:val="22"/>
            <w:szCs w:val="22"/>
          </w:rPr>
          <w:t>sculliver@co.pinellas.fl.us</w:t>
        </w:r>
      </w:hyperlink>
    </w:p>
    <w:p w:rsidR="004514C5" w:rsidRPr="004357DC" w:rsidRDefault="004514C5" w:rsidP="004877A2">
      <w:pPr>
        <w:tabs>
          <w:tab w:val="left" w:pos="-720"/>
        </w:tabs>
        <w:spacing w:before="240" w:after="120"/>
        <w:ind w:right="504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5A78EA" w:rsidRDefault="004514C5" w:rsidP="004877A2">
      <w:pPr>
        <w:tabs>
          <w:tab w:val="left" w:pos="-720"/>
          <w:tab w:val="left" w:pos="0"/>
          <w:tab w:val="left" w:pos="4320"/>
        </w:tabs>
        <w:ind w:right="504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CC1C34" w:rsidRDefault="00CC1C34" w:rsidP="004877A2">
      <w:pPr>
        <w:tabs>
          <w:tab w:val="left" w:pos="-720"/>
          <w:tab w:val="left" w:pos="0"/>
          <w:tab w:val="left" w:pos="4320"/>
        </w:tabs>
        <w:ind w:right="5040"/>
        <w:outlineLvl w:val="0"/>
        <w:rPr>
          <w:sz w:val="22"/>
          <w:szCs w:val="22"/>
        </w:rPr>
      </w:pPr>
    </w:p>
    <w:p w:rsidR="00CC1C34" w:rsidRDefault="00CC1C34" w:rsidP="004877A2">
      <w:pPr>
        <w:widowControl w:val="0"/>
        <w:tabs>
          <w:tab w:val="left" w:pos="-720"/>
          <w:tab w:val="left" w:pos="8460"/>
        </w:tabs>
        <w:ind w:right="5040"/>
      </w:pPr>
    </w:p>
    <w:p w:rsidR="00054A42" w:rsidRDefault="00054A42" w:rsidP="004877A2">
      <w:pPr>
        <w:widowControl w:val="0"/>
        <w:tabs>
          <w:tab w:val="left" w:pos="-720"/>
          <w:tab w:val="left" w:pos="8460"/>
        </w:tabs>
        <w:ind w:right="5040"/>
      </w:pPr>
    </w:p>
    <w:p w:rsidR="00CC1C34" w:rsidRPr="00054A42" w:rsidRDefault="00CC1C34" w:rsidP="004877A2">
      <w:pPr>
        <w:widowControl w:val="0"/>
        <w:tabs>
          <w:tab w:val="left" w:pos="-720"/>
          <w:tab w:val="left" w:pos="8460"/>
        </w:tabs>
        <w:ind w:right="5040"/>
        <w:rPr>
          <w:u w:val="single"/>
        </w:rPr>
      </w:pPr>
      <w:r w:rsidRPr="006D1499">
        <w:t>_______________</w:t>
      </w:r>
      <w:r w:rsidR="00054A42">
        <w:t xml:space="preserve">_________ </w:t>
      </w:r>
      <w:r w:rsidR="00054A42" w:rsidRPr="00054A42">
        <w:rPr>
          <w:u w:val="single"/>
        </w:rPr>
        <w:t xml:space="preserve"> </w:t>
      </w:r>
      <w:r w:rsidR="00054A42">
        <w:rPr>
          <w:u w:val="single"/>
        </w:rPr>
        <w:t xml:space="preserve"> </w:t>
      </w:r>
      <w:r w:rsidR="007239CE">
        <w:rPr>
          <w:u w:val="single"/>
        </w:rPr>
        <w:t>______________</w:t>
      </w:r>
    </w:p>
    <w:p w:rsidR="00CC1C34" w:rsidRPr="006D1499" w:rsidRDefault="00054A42" w:rsidP="00054A42">
      <w:pPr>
        <w:widowControl w:val="0"/>
        <w:tabs>
          <w:tab w:val="left" w:pos="-720"/>
          <w:tab w:val="left" w:pos="4320"/>
          <w:tab w:val="left" w:pos="9090"/>
        </w:tabs>
        <w:ind w:right="5040"/>
        <w:rPr>
          <w:sz w:val="16"/>
          <w:szCs w:val="16"/>
        </w:rPr>
      </w:pPr>
      <w:r>
        <w:rPr>
          <w:sz w:val="16"/>
          <w:szCs w:val="16"/>
        </w:rPr>
        <w:t xml:space="preserve">                         </w:t>
      </w:r>
      <w:r w:rsidR="00CC1C34" w:rsidRPr="006D1499">
        <w:rPr>
          <w:sz w:val="16"/>
          <w:szCs w:val="16"/>
        </w:rPr>
        <w:t>(</w:t>
      </w:r>
      <w:proofErr w:type="gramStart"/>
      <w:r w:rsidR="00CC1C34" w:rsidRPr="006D1499">
        <w:rPr>
          <w:sz w:val="16"/>
          <w:szCs w:val="16"/>
        </w:rPr>
        <w:t xml:space="preserve">Clerk)   </w:t>
      </w:r>
      <w:proofErr w:type="gramEnd"/>
      <w:r w:rsidR="00CC1C34" w:rsidRPr="006D1499">
        <w:rPr>
          <w:sz w:val="16"/>
          <w:szCs w:val="16"/>
        </w:rPr>
        <w:t xml:space="preserve">                        </w:t>
      </w:r>
      <w:r>
        <w:rPr>
          <w:sz w:val="16"/>
          <w:szCs w:val="16"/>
        </w:rPr>
        <w:t xml:space="preserve">       </w:t>
      </w:r>
      <w:r w:rsidR="00CC1C34" w:rsidRPr="006D1499">
        <w:rPr>
          <w:sz w:val="16"/>
          <w:szCs w:val="16"/>
        </w:rPr>
        <w:t xml:space="preserve"> (Date)</w:t>
      </w:r>
    </w:p>
    <w:p w:rsidR="00CC1C34" w:rsidRPr="004357DC" w:rsidRDefault="00CC1C34" w:rsidP="004877A2">
      <w:pPr>
        <w:tabs>
          <w:tab w:val="left" w:pos="-720"/>
          <w:tab w:val="left" w:pos="0"/>
          <w:tab w:val="left" w:pos="4320"/>
        </w:tabs>
        <w:ind w:right="5040"/>
        <w:outlineLvl w:val="0"/>
        <w:rPr>
          <w:sz w:val="22"/>
          <w:szCs w:val="22"/>
        </w:rPr>
      </w:pPr>
    </w:p>
    <w:sectPr w:rsidR="00CC1C34" w:rsidRPr="004357DC" w:rsidSect="00FC671C">
      <w:headerReference w:type="default" r:id="rId11"/>
      <w:headerReference w:type="first" r:id="rId12"/>
      <w:footnotePr>
        <w:numRestart w:val="eachSect"/>
      </w:footnotePr>
      <w:pgSz w:w="12240" w:h="15840" w:code="1"/>
      <w:pgMar w:top="938" w:right="1080" w:bottom="1440" w:left="1080" w:header="432" w:footer="432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346" w:rsidRDefault="00727346">
      <w:r>
        <w:separator/>
      </w:r>
    </w:p>
  </w:endnote>
  <w:endnote w:type="continuationSeparator" w:id="0">
    <w:p w:rsidR="00727346" w:rsidRDefault="0072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346" w:rsidRDefault="00727346">
      <w:r>
        <w:separator/>
      </w:r>
    </w:p>
  </w:footnote>
  <w:footnote w:type="continuationSeparator" w:id="0">
    <w:p w:rsidR="00727346" w:rsidRDefault="00727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BD7" w:rsidRPr="0080460A" w:rsidRDefault="00A62BD7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FC671C" w:rsidRPr="00FC671C" w:rsidTr="00575B3D">
      <w:trPr>
        <w:trHeight w:val="2340"/>
      </w:trPr>
      <w:tc>
        <w:tcPr>
          <w:tcW w:w="2448" w:type="dxa"/>
        </w:tcPr>
        <w:p w:rsidR="00FC671C" w:rsidRPr="00FC671C" w:rsidRDefault="00FC671C" w:rsidP="00FC671C">
          <w:r w:rsidRPr="00FC671C">
            <w:rPr>
              <w:noProof/>
            </w:rPr>
            <w:drawing>
              <wp:inline distT="0" distB="0" distL="0" distR="0" wp14:anchorId="1FEDB9F2" wp14:editId="7E034064">
                <wp:extent cx="1417320" cy="141732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P-Logo-Color-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1417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:rsidR="00FC671C" w:rsidRPr="00FC671C" w:rsidRDefault="00FC671C" w:rsidP="00FC671C">
          <w:pPr>
            <w:spacing w:line="120" w:lineRule="atLeast"/>
            <w:jc w:val="center"/>
            <w:rPr>
              <w:rFonts w:ascii="Tahoma" w:eastAsia="Adobe Fan Heiti Std B" w:hAnsi="Tahoma" w:cs="Tahoma"/>
              <w:b/>
              <w:sz w:val="32"/>
              <w:szCs w:val="32"/>
            </w:rPr>
          </w:pPr>
          <w:r w:rsidRPr="00FC671C">
            <w:rPr>
              <w:rFonts w:ascii="Tahoma" w:eastAsia="Adobe Fan Heiti Std B" w:hAnsi="Tahoma" w:cs="Tahoma"/>
              <w:b/>
              <w:sz w:val="36"/>
              <w:szCs w:val="36"/>
            </w:rPr>
            <w:t>F</w:t>
          </w:r>
          <w:r w:rsidRPr="00FC671C">
            <w:rPr>
              <w:rFonts w:ascii="Tahoma" w:eastAsia="Adobe Fan Heiti Std B" w:hAnsi="Tahoma" w:cs="Tahoma"/>
              <w:b/>
              <w:sz w:val="32"/>
              <w:szCs w:val="32"/>
            </w:rPr>
            <w:t xml:space="preserve">lorida </w:t>
          </w:r>
          <w:r w:rsidRPr="00FC671C">
            <w:rPr>
              <w:rFonts w:ascii="Tahoma" w:eastAsia="Adobe Fan Heiti Std B" w:hAnsi="Tahoma" w:cs="Tahoma"/>
              <w:b/>
              <w:sz w:val="36"/>
              <w:szCs w:val="36"/>
            </w:rPr>
            <w:t>D</w:t>
          </w:r>
          <w:r w:rsidRPr="00FC671C">
            <w:rPr>
              <w:rFonts w:ascii="Tahoma" w:eastAsia="Adobe Fan Heiti Std B" w:hAnsi="Tahoma" w:cs="Tahoma"/>
              <w:b/>
              <w:sz w:val="32"/>
              <w:szCs w:val="32"/>
            </w:rPr>
            <w:t>epartment of</w:t>
          </w:r>
        </w:p>
        <w:p w:rsidR="00FC671C" w:rsidRPr="00FC671C" w:rsidRDefault="00FC671C" w:rsidP="00FC671C">
          <w:pPr>
            <w:spacing w:line="120" w:lineRule="atLeast"/>
            <w:jc w:val="center"/>
            <w:rPr>
              <w:rFonts w:ascii="Tahoma" w:eastAsia="Adobe Fan Heiti Std B" w:hAnsi="Tahoma" w:cs="Tahoma"/>
              <w:b/>
              <w:sz w:val="32"/>
              <w:szCs w:val="32"/>
            </w:rPr>
          </w:pPr>
          <w:r w:rsidRPr="00FC671C">
            <w:rPr>
              <w:rFonts w:ascii="Tahoma" w:eastAsia="Adobe Fan Heiti Std B" w:hAnsi="Tahoma" w:cs="Tahoma"/>
              <w:b/>
              <w:sz w:val="36"/>
              <w:szCs w:val="36"/>
            </w:rPr>
            <w:t>E</w:t>
          </w:r>
          <w:r w:rsidRPr="00FC671C">
            <w:rPr>
              <w:rFonts w:ascii="Tahoma" w:eastAsia="Adobe Fan Heiti Std B" w:hAnsi="Tahoma" w:cs="Tahoma"/>
              <w:b/>
              <w:sz w:val="32"/>
              <w:szCs w:val="32"/>
            </w:rPr>
            <w:t xml:space="preserve">nvironmental </w:t>
          </w:r>
          <w:r w:rsidRPr="00FC671C">
            <w:rPr>
              <w:rFonts w:ascii="Tahoma" w:eastAsia="Adobe Fan Heiti Std B" w:hAnsi="Tahoma" w:cs="Tahoma"/>
              <w:b/>
              <w:sz w:val="36"/>
              <w:szCs w:val="36"/>
            </w:rPr>
            <w:t>P</w:t>
          </w:r>
          <w:r w:rsidRPr="00FC671C">
            <w:rPr>
              <w:rFonts w:ascii="Tahoma" w:eastAsia="Adobe Fan Heiti Std B" w:hAnsi="Tahoma" w:cs="Tahoma"/>
              <w:b/>
              <w:sz w:val="32"/>
              <w:szCs w:val="32"/>
            </w:rPr>
            <w:t>rotection</w:t>
          </w:r>
        </w:p>
        <w:p w:rsidR="00FC671C" w:rsidRPr="00FC671C" w:rsidRDefault="00FC671C" w:rsidP="00FC671C">
          <w:pPr>
            <w:jc w:val="center"/>
            <w:rPr>
              <w:rFonts w:ascii="Tahoma" w:hAnsi="Tahoma" w:cs="Tahoma"/>
              <w:sz w:val="22"/>
              <w:szCs w:val="22"/>
            </w:rPr>
          </w:pPr>
        </w:p>
        <w:p w:rsidR="00FC671C" w:rsidRPr="00FC671C" w:rsidRDefault="00FC671C" w:rsidP="00FC671C">
          <w:pPr>
            <w:jc w:val="center"/>
            <w:rPr>
              <w:rFonts w:ascii="Tahoma" w:hAnsi="Tahoma" w:cs="Tahoma"/>
              <w:sz w:val="22"/>
              <w:szCs w:val="22"/>
            </w:rPr>
          </w:pPr>
          <w:r w:rsidRPr="00FC671C">
            <w:rPr>
              <w:rFonts w:ascii="Tahoma" w:hAnsi="Tahoma" w:cs="Tahoma"/>
              <w:sz w:val="22"/>
              <w:szCs w:val="22"/>
            </w:rPr>
            <w:t>Southwest District Office</w:t>
          </w:r>
        </w:p>
        <w:p w:rsidR="00FC671C" w:rsidRPr="00FC671C" w:rsidRDefault="00FC671C" w:rsidP="00FC671C">
          <w:pPr>
            <w:jc w:val="center"/>
            <w:rPr>
              <w:rFonts w:ascii="Lucida Sans" w:eastAsia="Adobe Fan Heiti Std B" w:hAnsi="Lucida Sans"/>
              <w:sz w:val="22"/>
              <w:szCs w:val="22"/>
            </w:rPr>
          </w:pPr>
          <w:r w:rsidRPr="00FC671C">
            <w:rPr>
              <w:rFonts w:ascii="Tahoma" w:hAnsi="Tahoma" w:cs="Tahoma"/>
              <w:sz w:val="22"/>
              <w:szCs w:val="22"/>
            </w:rPr>
            <w:fldChar w:fldCharType="begin"/>
          </w:r>
          <w:r w:rsidRPr="00FC671C">
            <w:rPr>
              <w:rFonts w:ascii="Tahoma" w:hAnsi="Tahoma" w:cs="Tahoma"/>
              <w:sz w:val="22"/>
              <w:szCs w:val="22"/>
            </w:rPr>
            <w:instrText xml:space="preserve"> FILLIN  "Enter Address"  \* MERGEFORMAT </w:instrText>
          </w:r>
          <w:r w:rsidRPr="00FC671C">
            <w:rPr>
              <w:rFonts w:ascii="Tahoma" w:hAnsi="Tahoma" w:cs="Tahoma"/>
              <w:sz w:val="22"/>
              <w:szCs w:val="22"/>
            </w:rPr>
            <w:fldChar w:fldCharType="separate"/>
          </w:r>
          <w:r w:rsidR="004D16A5">
            <w:rPr>
              <w:rFonts w:ascii="Tahoma" w:hAnsi="Tahoma" w:cs="Tahoma"/>
              <w:sz w:val="22"/>
              <w:szCs w:val="22"/>
            </w:rPr>
            <w:t>13051 North Telecom Parkway</w:t>
          </w:r>
          <w:r w:rsidR="004D16A5">
            <w:rPr>
              <w:rFonts w:ascii="Tahoma" w:hAnsi="Tahoma" w:cs="Tahoma"/>
              <w:sz w:val="22"/>
              <w:szCs w:val="22"/>
            </w:rPr>
            <w:br/>
            <w:t>Temple Terrace, FL  33637</w:t>
          </w:r>
          <w:r w:rsidRPr="00FC671C">
            <w:rPr>
              <w:rFonts w:ascii="Tahoma" w:hAnsi="Tahoma" w:cs="Tahoma"/>
              <w:sz w:val="22"/>
              <w:szCs w:val="22"/>
            </w:rPr>
            <w:fldChar w:fldCharType="end"/>
          </w:r>
          <w:r w:rsidRPr="00FC671C">
            <w:rPr>
              <w:rFonts w:ascii="Tahoma" w:hAnsi="Tahoma" w:cs="Tahoma"/>
              <w:sz w:val="22"/>
              <w:szCs w:val="22"/>
            </w:rPr>
            <w:t>-0926</w:t>
          </w:r>
        </w:p>
      </w:tc>
      <w:tc>
        <w:tcPr>
          <w:tcW w:w="2520" w:type="dxa"/>
        </w:tcPr>
        <w:p w:rsidR="00FC671C" w:rsidRPr="00FC671C" w:rsidRDefault="00FC671C" w:rsidP="00FC671C">
          <w:pPr>
            <w:jc w:val="right"/>
            <w:rPr>
              <w:rFonts w:ascii="Tahoma" w:eastAsia="Adobe Fan Heiti Std B" w:hAnsi="Tahoma" w:cs="Tahoma"/>
              <w:sz w:val="22"/>
              <w:szCs w:val="22"/>
            </w:rPr>
          </w:pPr>
          <w:r w:rsidRPr="00FC671C">
            <w:rPr>
              <w:rFonts w:ascii="Tahoma" w:eastAsia="Adobe Fan Heiti Std B" w:hAnsi="Tahoma" w:cs="Tahoma"/>
              <w:sz w:val="22"/>
              <w:szCs w:val="22"/>
            </w:rPr>
            <w:t>Rick Scott</w:t>
          </w:r>
        </w:p>
        <w:p w:rsidR="00FC671C" w:rsidRPr="00FC671C" w:rsidRDefault="00FC671C" w:rsidP="00FC671C">
          <w:pPr>
            <w:jc w:val="right"/>
            <w:rPr>
              <w:rFonts w:ascii="Tahoma" w:eastAsia="Adobe Fan Heiti Std B" w:hAnsi="Tahoma" w:cs="Tahoma"/>
              <w:sz w:val="22"/>
              <w:szCs w:val="22"/>
            </w:rPr>
          </w:pPr>
          <w:r w:rsidRPr="00FC671C">
            <w:rPr>
              <w:rFonts w:ascii="Tahoma" w:eastAsia="Adobe Fan Heiti Std B" w:hAnsi="Tahoma" w:cs="Tahoma"/>
              <w:sz w:val="22"/>
              <w:szCs w:val="22"/>
            </w:rPr>
            <w:t>Governor</w:t>
          </w:r>
        </w:p>
        <w:p w:rsidR="00FC671C" w:rsidRPr="00FC671C" w:rsidRDefault="00FC671C" w:rsidP="00FC671C">
          <w:pPr>
            <w:jc w:val="right"/>
            <w:rPr>
              <w:rFonts w:ascii="Tahoma" w:eastAsia="Adobe Fan Heiti Std B" w:hAnsi="Tahoma" w:cs="Tahoma"/>
              <w:sz w:val="22"/>
              <w:szCs w:val="22"/>
            </w:rPr>
          </w:pPr>
        </w:p>
        <w:p w:rsidR="00FC671C" w:rsidRPr="00FC671C" w:rsidRDefault="00FC671C" w:rsidP="00FC671C">
          <w:pPr>
            <w:jc w:val="right"/>
            <w:rPr>
              <w:rFonts w:ascii="Tahoma" w:eastAsia="Adobe Fan Heiti Std B" w:hAnsi="Tahoma" w:cs="Tahoma"/>
              <w:sz w:val="22"/>
              <w:szCs w:val="22"/>
            </w:rPr>
          </w:pPr>
          <w:r w:rsidRPr="00FC671C">
            <w:rPr>
              <w:rFonts w:ascii="Tahoma" w:eastAsia="Adobe Fan Heiti Std B" w:hAnsi="Tahoma" w:cs="Tahoma"/>
              <w:sz w:val="22"/>
              <w:szCs w:val="22"/>
            </w:rPr>
            <w:t>Carlos Lopez-Cantera</w:t>
          </w:r>
          <w:r w:rsidRPr="00FC671C">
            <w:rPr>
              <w:rFonts w:ascii="Tahoma" w:eastAsia="Adobe Fan Heiti Std B" w:hAnsi="Tahoma" w:cs="Tahoma"/>
              <w:sz w:val="22"/>
              <w:szCs w:val="22"/>
            </w:rPr>
            <w:br/>
            <w:t>Lt. Governor</w:t>
          </w:r>
        </w:p>
        <w:p w:rsidR="00FC671C" w:rsidRPr="00FC671C" w:rsidRDefault="00FC671C" w:rsidP="00FC671C">
          <w:pPr>
            <w:jc w:val="right"/>
            <w:rPr>
              <w:rFonts w:ascii="Tahoma" w:eastAsia="Adobe Fan Heiti Std B" w:hAnsi="Tahoma" w:cs="Tahoma"/>
              <w:sz w:val="22"/>
              <w:szCs w:val="22"/>
            </w:rPr>
          </w:pPr>
        </w:p>
        <w:p w:rsidR="00FC671C" w:rsidRPr="00FC671C" w:rsidRDefault="00FC671C" w:rsidP="00FC671C">
          <w:pPr>
            <w:jc w:val="right"/>
            <w:rPr>
              <w:rFonts w:ascii="Tahoma" w:eastAsia="Adobe Fan Heiti Std B" w:hAnsi="Tahoma" w:cs="Tahoma"/>
              <w:sz w:val="22"/>
              <w:szCs w:val="22"/>
            </w:rPr>
          </w:pPr>
          <w:r w:rsidRPr="00FC671C">
            <w:rPr>
              <w:rFonts w:ascii="Tahoma" w:eastAsia="Adobe Fan Heiti Std B" w:hAnsi="Tahoma" w:cs="Tahoma"/>
              <w:sz w:val="22"/>
              <w:szCs w:val="22"/>
            </w:rPr>
            <w:t>Jonathan P. Steverson</w:t>
          </w:r>
        </w:p>
        <w:p w:rsidR="00FC671C" w:rsidRPr="00FC671C" w:rsidRDefault="00FC671C" w:rsidP="00FC671C">
          <w:pPr>
            <w:jc w:val="right"/>
            <w:rPr>
              <w:rFonts w:ascii="Lucida Sans" w:eastAsia="Adobe Fan Heiti Std B" w:hAnsi="Lucida Sans"/>
              <w:color w:val="006666"/>
            </w:rPr>
          </w:pPr>
          <w:r w:rsidRPr="00FC671C">
            <w:rPr>
              <w:rFonts w:ascii="Tahoma" w:eastAsia="Adobe Fan Heiti Std B" w:hAnsi="Tahoma" w:cs="Tahoma"/>
              <w:sz w:val="22"/>
              <w:szCs w:val="22"/>
            </w:rPr>
            <w:t>Secretary</w:t>
          </w:r>
        </w:p>
      </w:tc>
    </w:tr>
  </w:tbl>
  <w:p w:rsidR="00FC671C" w:rsidRDefault="00FC67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041ED"/>
    <w:rsid w:val="000355C7"/>
    <w:rsid w:val="000406D4"/>
    <w:rsid w:val="00040EAC"/>
    <w:rsid w:val="00054A42"/>
    <w:rsid w:val="0010500A"/>
    <w:rsid w:val="001538FF"/>
    <w:rsid w:val="00157BFB"/>
    <w:rsid w:val="00191168"/>
    <w:rsid w:val="00195F97"/>
    <w:rsid w:val="001B3FB4"/>
    <w:rsid w:val="001D1F9C"/>
    <w:rsid w:val="0020599B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322378"/>
    <w:rsid w:val="00330096"/>
    <w:rsid w:val="003434B7"/>
    <w:rsid w:val="00352C8B"/>
    <w:rsid w:val="00376469"/>
    <w:rsid w:val="003D0274"/>
    <w:rsid w:val="003F0C81"/>
    <w:rsid w:val="003F27EA"/>
    <w:rsid w:val="00403A33"/>
    <w:rsid w:val="00422F60"/>
    <w:rsid w:val="004514C5"/>
    <w:rsid w:val="004877A2"/>
    <w:rsid w:val="00487D9D"/>
    <w:rsid w:val="004A0055"/>
    <w:rsid w:val="004B7A02"/>
    <w:rsid w:val="004D16A5"/>
    <w:rsid w:val="00504282"/>
    <w:rsid w:val="005554C8"/>
    <w:rsid w:val="005760C9"/>
    <w:rsid w:val="00577083"/>
    <w:rsid w:val="005A4AB3"/>
    <w:rsid w:val="005A5403"/>
    <w:rsid w:val="005A78EA"/>
    <w:rsid w:val="005B0362"/>
    <w:rsid w:val="005D49D5"/>
    <w:rsid w:val="005F6449"/>
    <w:rsid w:val="00612B53"/>
    <w:rsid w:val="00650E8A"/>
    <w:rsid w:val="0066017C"/>
    <w:rsid w:val="006A0387"/>
    <w:rsid w:val="006A7EED"/>
    <w:rsid w:val="006B606D"/>
    <w:rsid w:val="006F2ADF"/>
    <w:rsid w:val="007239CE"/>
    <w:rsid w:val="00727346"/>
    <w:rsid w:val="00750E33"/>
    <w:rsid w:val="00762ED4"/>
    <w:rsid w:val="007A18AE"/>
    <w:rsid w:val="007F1E7E"/>
    <w:rsid w:val="0080460A"/>
    <w:rsid w:val="008437B1"/>
    <w:rsid w:val="0086670E"/>
    <w:rsid w:val="00883F63"/>
    <w:rsid w:val="00885F02"/>
    <w:rsid w:val="00897121"/>
    <w:rsid w:val="00903A65"/>
    <w:rsid w:val="00956682"/>
    <w:rsid w:val="009B0B89"/>
    <w:rsid w:val="009F1812"/>
    <w:rsid w:val="00A023DC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AE5328"/>
    <w:rsid w:val="00AF4C1C"/>
    <w:rsid w:val="00B3657E"/>
    <w:rsid w:val="00B46C24"/>
    <w:rsid w:val="00B82C69"/>
    <w:rsid w:val="00BB1C88"/>
    <w:rsid w:val="00BC794C"/>
    <w:rsid w:val="00BF1400"/>
    <w:rsid w:val="00C74B3F"/>
    <w:rsid w:val="00C85B3D"/>
    <w:rsid w:val="00C8624D"/>
    <w:rsid w:val="00C93424"/>
    <w:rsid w:val="00CA5CFE"/>
    <w:rsid w:val="00CC1C34"/>
    <w:rsid w:val="00CC7C3E"/>
    <w:rsid w:val="00CE1B9A"/>
    <w:rsid w:val="00D36A8B"/>
    <w:rsid w:val="00D8018C"/>
    <w:rsid w:val="00DD6666"/>
    <w:rsid w:val="00DD717E"/>
    <w:rsid w:val="00DF017C"/>
    <w:rsid w:val="00DF6F60"/>
    <w:rsid w:val="00ED5D29"/>
    <w:rsid w:val="00EF2B5A"/>
    <w:rsid w:val="00F24B2B"/>
    <w:rsid w:val="00F32085"/>
    <w:rsid w:val="00F320A3"/>
    <w:rsid w:val="00F356AD"/>
    <w:rsid w:val="00FC2810"/>
    <w:rsid w:val="00FC671C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8C0821"/>
  <w15:docId w15:val="{3C2B8110-9882-4BA1-918B-90F8DDF1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rry.swartz@seawardyachts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efferyamack@gmail.com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d.gelov@heartlandfpg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sculliver@co.pinellas.fl.us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tjengr@msn.com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316</Words>
  <Characters>2179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2491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Hughes, Rhonda</cp:lastModifiedBy>
  <cp:revision>23</cp:revision>
  <cp:lastPrinted>2016-12-07T15:59:00Z</cp:lastPrinted>
  <dcterms:created xsi:type="dcterms:W3CDTF">2014-11-03T21:27:00Z</dcterms:created>
  <dcterms:modified xsi:type="dcterms:W3CDTF">2016-12-07T16:06:00Z</dcterms:modified>
</cp:coreProperties>
</file>